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after="0" w:line="382" w:lineRule="exact"/>
        <w:ind w:left="14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AM. Петрова </w:t>
      </w: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after="0" w:line="382" w:lineRule="exact"/>
        <w:ind w:left="14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И.В. Шувалов</w:t>
      </w: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50" w:right="374"/>
        <w:rPr>
          <w:rFonts w:ascii="Times New Roman CYR" w:hAnsi="Times New Roman CYR" w:cs="Times New Roman CYR"/>
          <w:sz w:val="20"/>
          <w:szCs w:val="20"/>
        </w:rPr>
      </w:pP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before="14" w:after="0" w:line="403" w:lineRule="exact"/>
        <w:ind w:left="698" w:hanging="698"/>
        <w:jc w:val="center"/>
        <w:rPr>
          <w:rFonts w:ascii="Times New Roman CYR" w:hAnsi="Times New Roman CYR" w:cs="Times New Roman CYR"/>
          <w:spacing w:val="-7"/>
          <w:sz w:val="24"/>
          <w:szCs w:val="24"/>
        </w:rPr>
      </w:pPr>
      <w:r>
        <w:rPr>
          <w:rFonts w:ascii="Times New Roman CYR" w:hAnsi="Times New Roman CYR" w:cs="Times New Roman CYR"/>
          <w:spacing w:val="-7"/>
          <w:sz w:val="24"/>
          <w:szCs w:val="24"/>
        </w:rPr>
        <w:t>ПРОТИВОДЕЙСТВИЕ РАССЛЕДОВАНИЮ:</w:t>
      </w: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before="14" w:after="0" w:line="403" w:lineRule="exact"/>
        <w:ind w:left="698" w:hanging="698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pacing w:val="-5"/>
          <w:sz w:val="24"/>
          <w:szCs w:val="24"/>
        </w:rPr>
        <w:t>ПРИЧИНЫ, ПОНЯТИЕ, СУЩНОСТЬ</w:t>
      </w: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ind w:left="1044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before="583" w:after="0" w:line="338" w:lineRule="exact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Проблема противодействия расследованию - одна из наиболее актуальных </w:t>
      </w:r>
      <w:r>
        <w:rPr>
          <w:rFonts w:ascii="Arial" w:hAnsi="Arial" w:cs="Arial"/>
          <w:spacing w:val="-3"/>
        </w:rPr>
        <w:t xml:space="preserve">проблем из числа тех, с которыми сталкиваются правоохранительные органы </w:t>
      </w:r>
      <w:r>
        <w:rPr>
          <w:rFonts w:ascii="Arial" w:hAnsi="Arial" w:cs="Arial"/>
          <w:spacing w:val="-2"/>
        </w:rPr>
        <w:t>при расследовании преступлений. Этой проблеме в последнее время уделя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  <w:spacing w:val="-3"/>
        </w:rPr>
        <w:t>ется достаточно серьезное внимание со стороны ученых самых различных от</w:t>
      </w:r>
      <w:r>
        <w:rPr>
          <w:rFonts w:ascii="Arial" w:hAnsi="Arial" w:cs="Arial"/>
          <w:spacing w:val="-3"/>
        </w:rPr>
        <w:softHyphen/>
        <w:t>раслей правовых знаний. Это объясняется, прежде всего, значительным ухуд</w:t>
      </w:r>
      <w:r>
        <w:rPr>
          <w:rFonts w:ascii="Arial" w:hAnsi="Arial" w:cs="Arial"/>
          <w:spacing w:val="-3"/>
        </w:rPr>
        <w:softHyphen/>
        <w:t xml:space="preserve">шением криминогенной обстановки в стране, качественными изменениями в </w:t>
      </w:r>
      <w:r>
        <w:rPr>
          <w:rFonts w:ascii="Arial" w:hAnsi="Arial" w:cs="Arial"/>
          <w:spacing w:val="-4"/>
        </w:rPr>
        <w:t xml:space="preserve">структуре преступности. Преступность все чаще приобретает организованный </w:t>
      </w:r>
      <w:r>
        <w:rPr>
          <w:rFonts w:ascii="Arial" w:hAnsi="Arial" w:cs="Arial"/>
          <w:spacing w:val="-1"/>
        </w:rPr>
        <w:t xml:space="preserve">характер, повышается и без того высокий уровень ее вооруженности и, как </w:t>
      </w:r>
      <w:r>
        <w:rPr>
          <w:rFonts w:ascii="Arial" w:hAnsi="Arial" w:cs="Arial"/>
          <w:spacing w:val="-4"/>
        </w:rPr>
        <w:t>следствие этого, все более активизируется противодействие процессу раскры</w:t>
      </w:r>
      <w:r>
        <w:rPr>
          <w:rFonts w:ascii="Arial" w:hAnsi="Arial" w:cs="Arial"/>
          <w:spacing w:val="-4"/>
        </w:rPr>
        <w:softHyphen/>
        <w:t>тия и расследования преступлений, которое в последнее время стало практи</w:t>
      </w:r>
      <w:r>
        <w:rPr>
          <w:rFonts w:ascii="Arial" w:hAnsi="Arial" w:cs="Arial"/>
          <w:spacing w:val="-4"/>
        </w:rPr>
        <w:softHyphen/>
      </w:r>
      <w:r>
        <w:rPr>
          <w:rFonts w:ascii="Arial" w:hAnsi="Arial" w:cs="Arial"/>
          <w:spacing w:val="-3"/>
        </w:rPr>
        <w:t>чески постоянным элементом противоправной деятельности. Противодейст</w:t>
      </w:r>
      <w:r>
        <w:rPr>
          <w:rFonts w:ascii="Arial" w:hAnsi="Arial" w:cs="Arial"/>
          <w:spacing w:val="-3"/>
        </w:rPr>
        <w:softHyphen/>
      </w:r>
      <w:r>
        <w:rPr>
          <w:rFonts w:ascii="Arial" w:hAnsi="Arial" w:cs="Arial"/>
          <w:spacing w:val="-4"/>
        </w:rPr>
        <w:t xml:space="preserve">вие расследованию уже давно распространилось на все стадии уголовного </w:t>
      </w:r>
      <w:r>
        <w:rPr>
          <w:rFonts w:ascii="Arial" w:hAnsi="Arial" w:cs="Arial"/>
          <w:spacing w:val="-3"/>
        </w:rPr>
        <w:t>судопроизводства и все формы правоохранительной деятельности.</w:t>
      </w: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before="108" w:after="0" w:line="338" w:lineRule="exact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Тенденция к росту противодействия обусловливается несколькими обстоя</w:t>
      </w:r>
      <w:r>
        <w:rPr>
          <w:rFonts w:ascii="Arial" w:hAnsi="Arial" w:cs="Arial"/>
          <w:spacing w:val="-4"/>
        </w:rPr>
        <w:softHyphen/>
      </w:r>
      <w:r>
        <w:rPr>
          <w:rFonts w:ascii="Arial" w:hAnsi="Arial" w:cs="Arial"/>
        </w:rPr>
        <w:t>тельствами:</w:t>
      </w:r>
    </w:p>
    <w:p w:rsidR="000B3511" w:rsidRDefault="000B3511" w:rsidP="000B3511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108" w:after="0" w:line="338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отсутствием правовой базы для организации действенных мер по </w:t>
      </w:r>
      <w:r>
        <w:rPr>
          <w:rFonts w:ascii="Arial" w:hAnsi="Arial" w:cs="Arial"/>
          <w:spacing w:val="-4"/>
        </w:rPr>
        <w:t>преодолению противодействия органам расследования;</w:t>
      </w:r>
    </w:p>
    <w:p w:rsidR="000B3511" w:rsidRDefault="000B3511" w:rsidP="000B3511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122" w:after="0" w:line="338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pacing w:val="-3"/>
        </w:rPr>
        <w:t>высоким  уровнем  коррумпированности  сотрудников  правоохрани</w:t>
      </w:r>
      <w:r>
        <w:rPr>
          <w:rFonts w:ascii="Arial" w:hAnsi="Arial" w:cs="Arial"/>
          <w:spacing w:val="-3"/>
        </w:rPr>
        <w:softHyphen/>
      </w:r>
      <w:r>
        <w:rPr>
          <w:rFonts w:ascii="Arial" w:hAnsi="Arial" w:cs="Arial"/>
        </w:rPr>
        <w:t>тельных органов;</w:t>
      </w:r>
    </w:p>
    <w:p w:rsidR="000B3511" w:rsidRDefault="000B3511" w:rsidP="000B3511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122" w:after="0" w:line="338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pacing w:val="-4"/>
        </w:rPr>
        <w:t>недостаточной    эффективностью   уголовного   и   уголовно-процес</w:t>
      </w:r>
      <w:r>
        <w:rPr>
          <w:rFonts w:ascii="Arial" w:hAnsi="Arial" w:cs="Arial"/>
          <w:spacing w:val="-4"/>
        </w:rPr>
        <w:softHyphen/>
      </w:r>
      <w:r>
        <w:rPr>
          <w:rFonts w:ascii="Arial" w:hAnsi="Arial" w:cs="Arial"/>
        </w:rPr>
        <w:t>суального законодательства;</w:t>
      </w:r>
    </w:p>
    <w:p w:rsidR="000B3511" w:rsidRDefault="000B3511" w:rsidP="000B35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 xml:space="preserve">наличием массы проблем в организации работы органов, ведущих </w:t>
      </w:r>
      <w:r>
        <w:rPr>
          <w:rFonts w:ascii="Arial" w:hAnsi="Arial" w:cs="Arial"/>
          <w:spacing w:val="-7"/>
        </w:rPr>
        <w:t>борьбу с преступностью;</w:t>
      </w:r>
    </w:p>
    <w:p w:rsidR="000B3511" w:rsidRDefault="000B3511" w:rsidP="000B3511">
      <w:pPr>
        <w:widowControl w:val="0"/>
        <w:numPr>
          <w:ilvl w:val="0"/>
          <w:numId w:val="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209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pacing w:val="-15"/>
        </w:rPr>
        <w:t>невысоким профессионализмом сотрудников правоохранительных органов;</w:t>
      </w:r>
    </w:p>
    <w:p w:rsidR="000B3511" w:rsidRDefault="000B3511" w:rsidP="000B3511">
      <w:pPr>
        <w:widowControl w:val="0"/>
        <w:numPr>
          <w:ilvl w:val="0"/>
          <w:numId w:val="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144" w:after="0" w:line="331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 xml:space="preserve">недоверием, а, зачастую, и откровенным неуважением населения к </w:t>
      </w:r>
      <w:r>
        <w:rPr>
          <w:rFonts w:ascii="Arial" w:hAnsi="Arial" w:cs="Arial"/>
        </w:rPr>
        <w:t>органам расследования;</w:t>
      </w:r>
    </w:p>
    <w:p w:rsidR="000B3511" w:rsidRDefault="000B3511" w:rsidP="000B3511">
      <w:pPr>
        <w:widowControl w:val="0"/>
        <w:numPr>
          <w:ilvl w:val="0"/>
          <w:numId w:val="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108" w:after="0" w:line="346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pacing w:val="-5"/>
        </w:rPr>
        <w:t>слабым материально-техническим обеспечением сотрудников правоо</w:t>
      </w:r>
      <w:r>
        <w:rPr>
          <w:rFonts w:ascii="Arial" w:hAnsi="Arial" w:cs="Arial"/>
        </w:rPr>
        <w:t>хранительных органов.</w:t>
      </w: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before="115" w:after="0" w:line="338" w:lineRule="exact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Перечень причин можно продолжать достаточно долго: это и невысокая заинте</w:t>
      </w:r>
      <w:r>
        <w:rPr>
          <w:rFonts w:ascii="Arial" w:hAnsi="Arial" w:cs="Arial"/>
          <w:spacing w:val="-5"/>
        </w:rPr>
        <w:t>ресованность сотрудников правоохранительных органов в раскрытии пре</w:t>
      </w:r>
      <w:r>
        <w:rPr>
          <w:rFonts w:ascii="Arial" w:hAnsi="Arial" w:cs="Arial"/>
          <w:spacing w:val="-5"/>
        </w:rPr>
        <w:softHyphen/>
      </w:r>
      <w:r>
        <w:rPr>
          <w:rFonts w:ascii="Arial" w:hAnsi="Arial" w:cs="Arial"/>
          <w:spacing w:val="-3"/>
        </w:rPr>
        <w:t>ступлений, что опять же объясняется несовершенством в организации их работы;</w:t>
      </w:r>
      <w:r>
        <w:rPr>
          <w:rFonts w:ascii="Arial" w:hAnsi="Arial" w:cs="Arial"/>
        </w:rPr>
        <w:t xml:space="preserve"> неподдающийся никакой критике низкий уровень оплаты труда и т.д. </w:t>
      </w:r>
      <w:r>
        <w:rPr>
          <w:rFonts w:ascii="Arial" w:hAnsi="Arial" w:cs="Arial"/>
          <w:spacing w:val="-5"/>
        </w:rPr>
        <w:t xml:space="preserve">Как видим, многие причины взаимосвязаны, являются следствием друг друга, </w:t>
      </w:r>
      <w:r>
        <w:rPr>
          <w:rFonts w:ascii="Arial" w:hAnsi="Arial" w:cs="Arial"/>
        </w:rPr>
        <w:t xml:space="preserve">образуя, таким образом, своеобразный </w:t>
      </w:r>
      <w:r>
        <w:rPr>
          <w:rFonts w:ascii="Arial" w:hAnsi="Arial" w:cs="Arial"/>
        </w:rPr>
        <w:lastRenderedPageBreak/>
        <w:t>замкнутый круг.</w:t>
      </w: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before="122" w:after="0" w:line="338" w:lineRule="exact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>В таких условиях, к огромному сожалению, приходится констатировать, что преступники, и особенно та их часть, которая организована в различные груп</w:t>
      </w:r>
      <w:r>
        <w:rPr>
          <w:rFonts w:ascii="Arial" w:hAnsi="Arial" w:cs="Arial"/>
          <w:spacing w:val="-5"/>
        </w:rPr>
        <w:softHyphen/>
      </w:r>
      <w:r>
        <w:rPr>
          <w:rFonts w:ascii="Arial" w:hAnsi="Arial" w:cs="Arial"/>
          <w:spacing w:val="-4"/>
        </w:rPr>
        <w:t>пы, организации, сообщества, имея значительную материальную базу, осна</w:t>
      </w:r>
      <w:r>
        <w:rPr>
          <w:rFonts w:ascii="Arial" w:hAnsi="Arial" w:cs="Arial"/>
          <w:spacing w:val="-4"/>
        </w:rPr>
        <w:softHyphen/>
        <w:t>щенная новейшими техническими средствами и вооружением, обладая об</w:t>
      </w:r>
      <w:r>
        <w:rPr>
          <w:rFonts w:ascii="Arial" w:hAnsi="Arial" w:cs="Arial"/>
          <w:spacing w:val="-4"/>
        </w:rPr>
        <w:softHyphen/>
      </w:r>
      <w:r>
        <w:rPr>
          <w:rFonts w:ascii="Arial" w:hAnsi="Arial" w:cs="Arial"/>
          <w:spacing w:val="-5"/>
        </w:rPr>
        <w:t>ширными коррумпированными связями в государственных органах власти и управления, а также правоохранительных органах, имеют серьезную возмож</w:t>
      </w:r>
      <w:r>
        <w:rPr>
          <w:rFonts w:ascii="Arial" w:hAnsi="Arial" w:cs="Arial"/>
          <w:spacing w:val="-5"/>
        </w:rPr>
        <w:softHyphen/>
      </w:r>
      <w:r>
        <w:rPr>
          <w:rFonts w:ascii="Arial" w:hAnsi="Arial" w:cs="Arial"/>
          <w:spacing w:val="-4"/>
        </w:rPr>
        <w:t xml:space="preserve">ность оказывать активное противодействие расследованию преступлений как </w:t>
      </w:r>
      <w:r>
        <w:rPr>
          <w:rFonts w:ascii="Arial" w:hAnsi="Arial" w:cs="Arial"/>
          <w:spacing w:val="-5"/>
        </w:rPr>
        <w:t>на стадии предварительного следствия, так и судебного разбирательства.</w:t>
      </w: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before="108" w:after="0" w:line="338" w:lineRule="exact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Несмотря на важность рассматриваемой проблемы и достаточно серьезное внимание к ней со стороны ученых-криминалистов, необходимо признать, что </w:t>
      </w:r>
      <w:r>
        <w:rPr>
          <w:rFonts w:ascii="Arial" w:hAnsi="Arial" w:cs="Arial"/>
          <w:spacing w:val="-4"/>
        </w:rPr>
        <w:t>до сих пор нет единого мнения по одному из важнейших вопросов, непосред</w:t>
      </w:r>
      <w:r>
        <w:rPr>
          <w:rFonts w:ascii="Arial" w:hAnsi="Arial" w:cs="Arial"/>
          <w:spacing w:val="-4"/>
        </w:rPr>
        <w:softHyphen/>
      </w:r>
      <w:r>
        <w:rPr>
          <w:rFonts w:ascii="Arial" w:hAnsi="Arial" w:cs="Arial"/>
          <w:spacing w:val="-5"/>
        </w:rPr>
        <w:t xml:space="preserve">ственно касающегося данной темы, а именно - определению самого понятия </w:t>
      </w:r>
      <w:r>
        <w:rPr>
          <w:rFonts w:ascii="Arial" w:hAnsi="Arial" w:cs="Arial"/>
          <w:spacing w:val="-4"/>
        </w:rPr>
        <w:t>«противодействие расследованию». Представляется, что, рассматривая ука</w:t>
      </w:r>
      <w:r>
        <w:rPr>
          <w:rFonts w:ascii="Arial" w:hAnsi="Arial" w:cs="Arial"/>
          <w:spacing w:val="-4"/>
        </w:rPr>
        <w:softHyphen/>
      </w:r>
      <w:r>
        <w:rPr>
          <w:rFonts w:ascii="Arial" w:hAnsi="Arial" w:cs="Arial"/>
          <w:spacing w:val="-5"/>
        </w:rPr>
        <w:t>занное понятие, прежде всего необходимо обратиться к анализу филологиче</w:t>
      </w:r>
      <w:r>
        <w:rPr>
          <w:rFonts w:ascii="Arial" w:hAnsi="Arial" w:cs="Arial"/>
          <w:spacing w:val="-5"/>
        </w:rPr>
        <w:softHyphen/>
      </w:r>
      <w:r>
        <w:rPr>
          <w:rFonts w:ascii="Arial" w:hAnsi="Arial" w:cs="Arial"/>
        </w:rPr>
        <w:t>ской сущности слова «противодействие».</w:t>
      </w: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По СИ. Ожегову «противодействие» - это «действие, противодействующее </w:t>
      </w:r>
      <w:r>
        <w:rPr>
          <w:rFonts w:ascii="Arial" w:hAnsi="Arial" w:cs="Arial"/>
          <w:spacing w:val="-5"/>
        </w:rPr>
        <w:t>другому действию», а «противодействовать» - значит «оказывать противодей</w:t>
      </w:r>
      <w:r>
        <w:rPr>
          <w:rFonts w:ascii="Arial" w:hAnsi="Arial" w:cs="Arial"/>
          <w:spacing w:val="-5"/>
        </w:rPr>
        <w:softHyphen/>
      </w:r>
      <w:r>
        <w:rPr>
          <w:rFonts w:ascii="Arial" w:hAnsi="Arial" w:cs="Arial"/>
          <w:spacing w:val="-4"/>
        </w:rPr>
        <w:t>ствие, препятствовать, бороться против кого-чего-нибудь»</w:t>
      </w:r>
      <w:r>
        <w:rPr>
          <w:rStyle w:val="a5"/>
          <w:rFonts w:ascii="Arial" w:hAnsi="Arial" w:cs="Arial"/>
          <w:spacing w:val="-4"/>
        </w:rPr>
        <w:footnoteReference w:id="1"/>
      </w:r>
      <w:r>
        <w:rPr>
          <w:rFonts w:ascii="Arial" w:hAnsi="Arial" w:cs="Arial"/>
          <w:spacing w:val="-4"/>
        </w:rPr>
        <w:t>. В Словаре В. Да</w:t>
      </w:r>
      <w:r>
        <w:rPr>
          <w:rFonts w:ascii="Arial" w:hAnsi="Arial" w:cs="Arial"/>
          <w:spacing w:val="-2"/>
        </w:rPr>
        <w:t xml:space="preserve">ля слово «противодействовать» приравнивается к смыслу слова «перечить», </w:t>
      </w:r>
      <w:r>
        <w:rPr>
          <w:rFonts w:ascii="Arial" w:hAnsi="Arial" w:cs="Arial"/>
        </w:rPr>
        <w:t>мешать и стараться уничтожить другое действие»</w:t>
      </w:r>
      <w:r>
        <w:rPr>
          <w:rStyle w:val="a5"/>
          <w:rFonts w:ascii="Arial" w:hAnsi="Arial" w:cs="Arial"/>
        </w:rPr>
        <w:footnoteReference w:id="2"/>
      </w:r>
      <w:r>
        <w:rPr>
          <w:rFonts w:ascii="Arial" w:hAnsi="Arial" w:cs="Arial"/>
        </w:rPr>
        <w:t>.</w:t>
      </w: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before="108" w:after="0" w:line="338" w:lineRule="exact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Что же касается определения понятия «противодействие расследованию», </w:t>
      </w:r>
      <w:r>
        <w:rPr>
          <w:rFonts w:ascii="Arial" w:hAnsi="Arial" w:cs="Arial"/>
          <w:spacing w:val="-2"/>
        </w:rPr>
        <w:t xml:space="preserve">то, как уже было отмечено ранее, существует несколько дефиниций данного </w:t>
      </w:r>
      <w:r>
        <w:rPr>
          <w:rFonts w:ascii="Arial" w:hAnsi="Arial" w:cs="Arial"/>
        </w:rPr>
        <w:t xml:space="preserve">явления. Так, В.Н. Карагодин предлагает следующее определение: </w:t>
      </w:r>
      <w:r>
        <w:rPr>
          <w:rFonts w:ascii="Arial" w:hAnsi="Arial" w:cs="Arial"/>
          <w:spacing w:val="-4"/>
        </w:rPr>
        <w:t xml:space="preserve">«Противодействие предварительному расследованию - умышленные действия </w:t>
      </w:r>
      <w:r>
        <w:rPr>
          <w:rFonts w:ascii="Arial" w:hAnsi="Arial" w:cs="Arial"/>
          <w:spacing w:val="-2"/>
        </w:rPr>
        <w:t>(система действий и бездействия), направленные на воспрепятствование ус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  <w:spacing w:val="-1"/>
        </w:rPr>
        <w:t xml:space="preserve">тановлению объективной истины по уголовному делу и достижению других </w:t>
      </w:r>
      <w:r>
        <w:rPr>
          <w:rFonts w:ascii="Arial" w:hAnsi="Arial" w:cs="Arial"/>
        </w:rPr>
        <w:t>задач предварительного расследования»</w:t>
      </w:r>
      <w:r>
        <w:rPr>
          <w:rStyle w:val="a5"/>
          <w:rFonts w:ascii="Arial" w:hAnsi="Arial" w:cs="Arial"/>
        </w:rPr>
        <w:footnoteReference w:id="3"/>
      </w:r>
      <w:r>
        <w:rPr>
          <w:rFonts w:ascii="Arial" w:hAnsi="Arial" w:cs="Arial"/>
        </w:rPr>
        <w:t>.</w:t>
      </w: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before="108" w:after="0" w:line="338" w:lineRule="exact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Р.С. Белкин, исследуя содержание рассматриваемого понятия, справед</w:t>
      </w:r>
      <w:r>
        <w:rPr>
          <w:rFonts w:ascii="Arial" w:hAnsi="Arial" w:cs="Arial"/>
        </w:rPr>
        <w:softHyphen/>
        <w:t>ливо отмечает, что если раньше под противодействием расследованию подразумевали «преимущественно различные формы и способы сокрытия преступлений, то теперь это понятие наполнилось более широким содер</w:t>
      </w:r>
      <w:r>
        <w:rPr>
          <w:rFonts w:ascii="Arial" w:hAnsi="Arial" w:cs="Arial"/>
        </w:rPr>
        <w:softHyphen/>
        <w:t>жанием и может быть определено как умышленная деятельность с целью воспрепятствования решению задач расследования и, в конечном счете, установлению истины по уголовному делу»</w:t>
      </w:r>
      <w:r>
        <w:rPr>
          <w:rStyle w:val="a5"/>
          <w:rFonts w:ascii="Arial" w:hAnsi="Arial" w:cs="Arial"/>
        </w:rPr>
        <w:footnoteReference w:id="4"/>
      </w:r>
      <w:r>
        <w:rPr>
          <w:rFonts w:ascii="Arial" w:hAnsi="Arial" w:cs="Arial"/>
        </w:rPr>
        <w:t>.</w:t>
      </w: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before="108" w:after="0" w:line="346" w:lineRule="exact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видим, несмотря на некоторое различие формулировок, в основных моментах приведенные дефиниции достаточно похожи. Представляется, что именно эти </w:t>
      </w:r>
      <w:r>
        <w:rPr>
          <w:rFonts w:ascii="Arial" w:hAnsi="Arial" w:cs="Arial"/>
        </w:rPr>
        <w:lastRenderedPageBreak/>
        <w:t>определения наиболее полно и точно отражают сущность рассматриваемого явления.</w:t>
      </w: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Тем не менее, нельзя оставить без внимания и некоторые другие сущест</w:t>
      </w:r>
      <w:r>
        <w:rPr>
          <w:rFonts w:ascii="Arial" w:hAnsi="Arial" w:cs="Arial"/>
          <w:spacing w:val="-2"/>
        </w:rPr>
        <w:softHyphen/>
        <w:t xml:space="preserve">вующие дефиниции противодействия расследованию. Так, например, А.Ф. </w:t>
      </w:r>
      <w:r>
        <w:rPr>
          <w:rFonts w:ascii="Arial" w:hAnsi="Arial" w:cs="Arial"/>
          <w:spacing w:val="-3"/>
        </w:rPr>
        <w:t>Волынский и В.П. Лавров противодействие раскрытию и расследованию пре</w:t>
      </w:r>
      <w:r>
        <w:rPr>
          <w:rFonts w:ascii="Arial" w:hAnsi="Arial" w:cs="Arial"/>
          <w:spacing w:val="-3"/>
        </w:rPr>
        <w:softHyphen/>
      </w:r>
      <w:r>
        <w:rPr>
          <w:rFonts w:ascii="Arial" w:hAnsi="Arial" w:cs="Arial"/>
          <w:spacing w:val="-4"/>
        </w:rPr>
        <w:t xml:space="preserve">ступлений характеризуют как «совокупность противоправных и иных действий </w:t>
      </w:r>
      <w:r>
        <w:rPr>
          <w:rFonts w:ascii="Arial" w:hAnsi="Arial" w:cs="Arial"/>
          <w:spacing w:val="-3"/>
        </w:rPr>
        <w:t xml:space="preserve">преступников и связанных с ними лиц, направленная на воспрепятствование установлению истины правоохранительными органами в их деятельности по </w:t>
      </w:r>
      <w:r>
        <w:rPr>
          <w:rFonts w:ascii="Arial" w:hAnsi="Arial" w:cs="Arial"/>
          <w:spacing w:val="-1"/>
        </w:rPr>
        <w:t>выявлению, раскрытию и расследованию преступлений»</w:t>
      </w:r>
      <w:r>
        <w:rPr>
          <w:rStyle w:val="a5"/>
          <w:rFonts w:ascii="Arial" w:hAnsi="Arial" w:cs="Arial"/>
          <w:spacing w:val="-1"/>
        </w:rPr>
        <w:footnoteReference w:id="5"/>
      </w:r>
      <w:r>
        <w:rPr>
          <w:rFonts w:ascii="Arial" w:hAnsi="Arial" w:cs="Arial"/>
          <w:spacing w:val="-1"/>
        </w:rPr>
        <w:t xml:space="preserve">. Хотя, на первый </w:t>
      </w:r>
      <w:r>
        <w:rPr>
          <w:rFonts w:ascii="Arial" w:hAnsi="Arial" w:cs="Arial"/>
          <w:spacing w:val="-5"/>
        </w:rPr>
        <w:t xml:space="preserve">взгляд, существенных различий между данным и приведенными выше определениями  </w:t>
      </w:r>
      <w:r>
        <w:rPr>
          <w:rFonts w:ascii="Arial" w:hAnsi="Arial" w:cs="Arial"/>
        </w:rPr>
        <w:t xml:space="preserve">(В.Н.Карагодина и PC. Белкина) нет, хотелось бы отметить следующий  момент. По мнению А.Ф. Волынского и В.П. Лаврова, противодействие </w:t>
      </w:r>
      <w:r>
        <w:rPr>
          <w:rFonts w:ascii="Arial" w:hAnsi="Arial" w:cs="Arial"/>
          <w:spacing w:val="-4"/>
        </w:rPr>
        <w:t>расследованию оказывают «преступники и связанные с ними лица». Это положе</w:t>
      </w:r>
      <w:r>
        <w:rPr>
          <w:rFonts w:ascii="Arial" w:hAnsi="Arial" w:cs="Arial"/>
          <w:spacing w:val="-2"/>
        </w:rPr>
        <w:t>ние представляется весьма спорным, поскольку, по нашему мнению, свиде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  <w:spacing w:val="-1"/>
        </w:rPr>
        <w:t>теля а тем более, жертву преступления, хотя и дающих (например, вследствие страха перед обвиняемым) следователю ложные показания, преступника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4"/>
        </w:rPr>
        <w:t>ми назвать нельзя, как нельзя отнести их и к «связанным с преступниками ли</w:t>
      </w:r>
      <w:r>
        <w:rPr>
          <w:rFonts w:ascii="Arial" w:hAnsi="Arial" w:cs="Arial"/>
          <w:spacing w:val="-4"/>
        </w:rPr>
        <w:softHyphen/>
      </w:r>
      <w:r>
        <w:rPr>
          <w:rFonts w:ascii="Arial" w:hAnsi="Arial" w:cs="Arial"/>
          <w:spacing w:val="-3"/>
        </w:rPr>
        <w:t>цам». Между тем, поведение свидетелей и потерпевших, когда они дают лож</w:t>
      </w:r>
      <w:r>
        <w:rPr>
          <w:rFonts w:ascii="Arial" w:hAnsi="Arial" w:cs="Arial"/>
          <w:spacing w:val="-3"/>
        </w:rPr>
        <w:softHyphen/>
      </w:r>
      <w:r>
        <w:rPr>
          <w:rFonts w:ascii="Arial" w:hAnsi="Arial" w:cs="Arial"/>
          <w:spacing w:val="-2"/>
        </w:rPr>
        <w:t xml:space="preserve">ные показания либо отказываются от дачи показаний, является ничем иным </w:t>
      </w:r>
      <w:r>
        <w:rPr>
          <w:rFonts w:ascii="Arial" w:hAnsi="Arial" w:cs="Arial"/>
        </w:rPr>
        <w:t xml:space="preserve">как противодействием расследованию. Нам могут возразить, что подобные </w:t>
      </w:r>
      <w:r>
        <w:rPr>
          <w:rFonts w:ascii="Arial" w:hAnsi="Arial" w:cs="Arial"/>
          <w:spacing w:val="-5"/>
        </w:rPr>
        <w:t>действия указанных лиц подпадают под признаки соответствующих статей уго</w:t>
      </w:r>
      <w:r>
        <w:rPr>
          <w:rFonts w:ascii="Arial" w:hAnsi="Arial" w:cs="Arial"/>
          <w:spacing w:val="-5"/>
        </w:rPr>
        <w:softHyphen/>
      </w:r>
      <w:r>
        <w:rPr>
          <w:rFonts w:ascii="Arial" w:hAnsi="Arial" w:cs="Arial"/>
        </w:rPr>
        <w:t xml:space="preserve">ловного кодекса, и потому последних можно назвать преступниками. Однако </w:t>
      </w:r>
      <w:r>
        <w:rPr>
          <w:rFonts w:ascii="Arial" w:hAnsi="Arial" w:cs="Arial"/>
          <w:spacing w:val="-4"/>
        </w:rPr>
        <w:t xml:space="preserve">можно предположить, что не эту категорию преступников имели в виду авторы </w:t>
      </w:r>
      <w:r>
        <w:rPr>
          <w:rFonts w:ascii="Arial" w:hAnsi="Arial" w:cs="Arial"/>
        </w:rPr>
        <w:t>приведенного выше определения. С учетом сказанного, подобная конкретиза</w:t>
      </w:r>
      <w:r>
        <w:rPr>
          <w:rFonts w:ascii="Arial" w:hAnsi="Arial" w:cs="Arial"/>
          <w:spacing w:val="-5"/>
        </w:rPr>
        <w:t>ция субъектов противодействия представляется излишней.</w:t>
      </w: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А.Ф. Лубин и СЮ. Журавлев, также исследовавшие проблему противодей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2"/>
        </w:rPr>
        <w:t>ствия расследованию, характеризуют его как «систему действий (или бездей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  <w:spacing w:val="-4"/>
        </w:rPr>
        <w:t>ствия), преследующих цель воспрепятствовать вовлечению следов преступле</w:t>
      </w:r>
      <w:r>
        <w:rPr>
          <w:rFonts w:ascii="Arial" w:hAnsi="Arial" w:cs="Arial"/>
          <w:spacing w:val="-4"/>
        </w:rPr>
        <w:softHyphen/>
      </w:r>
      <w:r>
        <w:rPr>
          <w:rFonts w:ascii="Arial" w:hAnsi="Arial" w:cs="Arial"/>
          <w:spacing w:val="-2"/>
        </w:rPr>
        <w:t xml:space="preserve">ния в сферу уголовного судопроизводства и последующего их использования </w:t>
      </w:r>
      <w:r>
        <w:rPr>
          <w:rFonts w:ascii="Arial" w:hAnsi="Arial" w:cs="Arial"/>
          <w:spacing w:val="-5"/>
        </w:rPr>
        <w:t>качестве судебных доказательств»</w:t>
      </w:r>
      <w:r>
        <w:rPr>
          <w:rStyle w:val="a5"/>
          <w:rFonts w:ascii="Arial" w:hAnsi="Arial" w:cs="Arial"/>
          <w:spacing w:val="-5"/>
        </w:rPr>
        <w:footnoteReference w:id="6"/>
      </w:r>
      <w:r>
        <w:rPr>
          <w:rFonts w:ascii="Arial" w:hAnsi="Arial" w:cs="Arial"/>
          <w:spacing w:val="-5"/>
        </w:rPr>
        <w:t>. Думается, что с этим определением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>полной мере также согласиться нельзя, поскольку противодействующие след</w:t>
      </w:r>
      <w:r>
        <w:rPr>
          <w:rFonts w:ascii="Arial" w:hAnsi="Arial" w:cs="Arial"/>
          <w:spacing w:val="-3"/>
        </w:rPr>
        <w:softHyphen/>
      </w:r>
      <w:r>
        <w:rPr>
          <w:rFonts w:ascii="Arial" w:hAnsi="Arial" w:cs="Arial"/>
          <w:spacing w:val="-2"/>
        </w:rPr>
        <w:t>ствию лица, пытаясь помешать установлению объективной истины по уголов</w:t>
      </w:r>
      <w:r>
        <w:rPr>
          <w:rFonts w:ascii="Arial" w:hAnsi="Arial" w:cs="Arial"/>
          <w:spacing w:val="-2"/>
        </w:rPr>
        <w:softHyphen/>
        <w:t xml:space="preserve">ному делу, оказывают противоправное воздействие не только и не столько на следы преступления (даже в самом широком понимании этого слова) сколько </w:t>
      </w:r>
      <w:r>
        <w:rPr>
          <w:rFonts w:ascii="Arial" w:hAnsi="Arial" w:cs="Arial"/>
        </w:rPr>
        <w:t xml:space="preserve">на участников уголовного процесса. Ведь главная задача противодействия </w:t>
      </w:r>
      <w:r>
        <w:rPr>
          <w:rFonts w:ascii="Arial" w:hAnsi="Arial" w:cs="Arial"/>
          <w:spacing w:val="-1"/>
        </w:rPr>
        <w:t>расследованию – нарушить нормальную деятельность органов следствия сни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2"/>
        </w:rPr>
        <w:t xml:space="preserve">зить ее эффективность, помешать изобличению тех или иных лиц, вывести из уголовного процесса определенных соучастников преступления и т.д. Поэтому </w:t>
      </w:r>
      <w:r>
        <w:rPr>
          <w:rFonts w:ascii="Arial" w:hAnsi="Arial" w:cs="Arial"/>
          <w:spacing w:val="-3"/>
        </w:rPr>
        <w:t xml:space="preserve">противоправное воздействие, как правило, большей частью оказывается не на </w:t>
      </w:r>
      <w:r>
        <w:rPr>
          <w:rFonts w:ascii="Arial" w:hAnsi="Arial" w:cs="Arial"/>
        </w:rPr>
        <w:t xml:space="preserve">следы преступления, а на организационно-правовые  отношения субъектов </w:t>
      </w:r>
      <w:r>
        <w:rPr>
          <w:rFonts w:ascii="Arial" w:hAnsi="Arial" w:cs="Arial"/>
          <w:spacing w:val="-3"/>
        </w:rPr>
        <w:t xml:space="preserve">расследования - участников уголовного процесса (потерпевших, свидетелей, </w:t>
      </w:r>
      <w:r>
        <w:rPr>
          <w:rFonts w:ascii="Arial" w:hAnsi="Arial" w:cs="Arial"/>
          <w:spacing w:val="-4"/>
        </w:rPr>
        <w:t xml:space="preserve">обвиняемых, подозреваемых, экспертов, понятых, следователей, оперативных </w:t>
      </w:r>
      <w:r>
        <w:rPr>
          <w:rFonts w:ascii="Arial" w:hAnsi="Arial" w:cs="Arial"/>
          <w:spacing w:val="-2"/>
        </w:rPr>
        <w:t xml:space="preserve">работников, судей), а также на лиц, вообще не причастных к расследуемому </w:t>
      </w:r>
      <w:r>
        <w:rPr>
          <w:rFonts w:ascii="Arial" w:hAnsi="Arial" w:cs="Arial"/>
          <w:spacing w:val="-3"/>
        </w:rPr>
        <w:t xml:space="preserve">событию - журналистов, освещающих ход расследования, коррумпированных </w:t>
      </w:r>
      <w:r>
        <w:rPr>
          <w:rFonts w:ascii="Arial" w:hAnsi="Arial" w:cs="Arial"/>
          <w:spacing w:val="-2"/>
        </w:rPr>
        <w:t>работников органов власти и управления. И.В. Бобровский, оценивая приве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  <w:spacing w:val="-4"/>
        </w:rPr>
        <w:t xml:space="preserve">денную выше дефиницию, </w:t>
      </w:r>
      <w:r>
        <w:rPr>
          <w:rFonts w:ascii="Arial" w:hAnsi="Arial" w:cs="Arial"/>
          <w:spacing w:val="-4"/>
        </w:rPr>
        <w:lastRenderedPageBreak/>
        <w:t>придерживается аналогичной точки зрения</w:t>
      </w:r>
      <w:r>
        <w:rPr>
          <w:rStyle w:val="a5"/>
          <w:rFonts w:ascii="Arial" w:hAnsi="Arial" w:cs="Arial"/>
          <w:spacing w:val="-4"/>
        </w:rPr>
        <w:footnoteReference w:id="7"/>
      </w:r>
      <w:r>
        <w:rPr>
          <w:rFonts w:ascii="Arial" w:hAnsi="Arial" w:cs="Arial"/>
          <w:spacing w:val="-4"/>
        </w:rPr>
        <w:t>.</w:t>
      </w: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before="122" w:after="0" w:line="331" w:lineRule="exact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Приведем еще одно определение. И.А. Климов и Г.К. Синилов в работе </w:t>
      </w:r>
      <w:r>
        <w:rPr>
          <w:rFonts w:ascii="Arial" w:hAnsi="Arial" w:cs="Arial"/>
          <w:spacing w:val="-7"/>
        </w:rPr>
        <w:t>«Противодействие криминальной среды как объект и предмет исследования тео</w:t>
      </w:r>
      <w:r>
        <w:rPr>
          <w:rFonts w:ascii="Arial" w:hAnsi="Arial" w:cs="Arial"/>
          <w:spacing w:val="-7"/>
        </w:rPr>
        <w:softHyphen/>
        <w:t>рии ОРД» также представляют свою точку зрения на противодействие расследо</w:t>
      </w:r>
      <w:r>
        <w:rPr>
          <w:rFonts w:ascii="Arial" w:hAnsi="Arial" w:cs="Arial"/>
          <w:spacing w:val="-7"/>
        </w:rPr>
        <w:softHyphen/>
      </w:r>
      <w:r>
        <w:rPr>
          <w:rFonts w:ascii="Arial" w:hAnsi="Arial" w:cs="Arial"/>
          <w:spacing w:val="-5"/>
        </w:rPr>
        <w:t xml:space="preserve">ванию: «Противодействие криминальной среды есть умышленное совершение </w:t>
      </w:r>
      <w:r>
        <w:rPr>
          <w:rFonts w:ascii="Arial" w:hAnsi="Arial" w:cs="Arial"/>
          <w:spacing w:val="-6"/>
        </w:rPr>
        <w:t>поступков, поведение и действия, направленные на воспрепятствование осуще</w:t>
      </w:r>
      <w:r>
        <w:rPr>
          <w:rFonts w:ascii="Arial" w:hAnsi="Arial" w:cs="Arial"/>
          <w:spacing w:val="-6"/>
        </w:rPr>
        <w:softHyphen/>
      </w:r>
      <w:r>
        <w:rPr>
          <w:rFonts w:ascii="Arial" w:hAnsi="Arial" w:cs="Arial"/>
          <w:spacing w:val="-5"/>
        </w:rPr>
        <w:t>ствлению социального контроля за ней, эффективному выполнению задач пра</w:t>
      </w:r>
      <w:r>
        <w:rPr>
          <w:rFonts w:ascii="Arial" w:hAnsi="Arial" w:cs="Arial"/>
          <w:spacing w:val="-5"/>
        </w:rPr>
        <w:softHyphen/>
        <w:t>воохранительной функции государства с целью уклонения от ответственности виновных за содеянное либо смягчения ответственности»</w:t>
      </w:r>
      <w:r>
        <w:rPr>
          <w:rStyle w:val="a5"/>
          <w:rFonts w:ascii="Arial" w:hAnsi="Arial" w:cs="Arial"/>
          <w:spacing w:val="-5"/>
        </w:rPr>
        <w:footnoteReference w:id="8"/>
      </w:r>
      <w:r>
        <w:rPr>
          <w:rFonts w:ascii="Arial" w:hAnsi="Arial" w:cs="Arial"/>
          <w:spacing w:val="-5"/>
        </w:rPr>
        <w:t xml:space="preserve">. Как видим, данное </w:t>
      </w:r>
      <w:r>
        <w:rPr>
          <w:rFonts w:ascii="Arial" w:hAnsi="Arial" w:cs="Arial"/>
          <w:spacing w:val="-7"/>
        </w:rPr>
        <w:t xml:space="preserve">определение, в отличие от приведенных выше, носит довольно общий характер, </w:t>
      </w:r>
      <w:r>
        <w:rPr>
          <w:rFonts w:ascii="Arial" w:hAnsi="Arial" w:cs="Arial"/>
          <w:spacing w:val="-6"/>
        </w:rPr>
        <w:t>хотя, в целом, не противоречит взглядам Р.С. Белкина и В.Н. Карагодина.</w:t>
      </w: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before="108" w:after="0" w:line="338" w:lineRule="exact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Перечень дефиниций противодействия расследованию можно продолжить </w:t>
      </w:r>
      <w:r>
        <w:rPr>
          <w:rFonts w:ascii="Arial" w:hAnsi="Arial" w:cs="Arial"/>
          <w:spacing w:val="-2"/>
        </w:rPr>
        <w:t xml:space="preserve">и дальше, однако наиболее удачным и достаточно объективно отражающим </w:t>
      </w:r>
      <w:r>
        <w:rPr>
          <w:rFonts w:ascii="Arial" w:hAnsi="Arial" w:cs="Arial"/>
          <w:spacing w:val="-3"/>
        </w:rPr>
        <w:t xml:space="preserve">сущность исследуемого явления, на наш взгляд, является определение В.Н. </w:t>
      </w:r>
      <w:r>
        <w:rPr>
          <w:rFonts w:ascii="Arial" w:hAnsi="Arial" w:cs="Arial"/>
          <w:spacing w:val="-2"/>
        </w:rPr>
        <w:t xml:space="preserve">Карагодина, с приведения которого и было начато рассмотрение указанной </w:t>
      </w:r>
      <w:r>
        <w:rPr>
          <w:rFonts w:ascii="Arial" w:hAnsi="Arial" w:cs="Arial"/>
          <w:spacing w:val="-3"/>
        </w:rPr>
        <w:t>проблемы. Вместе с тем, взяв данную дефиницию за основу, хотелось бы не</w:t>
      </w:r>
      <w:r>
        <w:rPr>
          <w:rFonts w:ascii="Arial" w:hAnsi="Arial" w:cs="Arial"/>
          <w:spacing w:val="-3"/>
        </w:rPr>
        <w:softHyphen/>
        <w:t>сколько дополнить ее и предложить собственное определение противодейст</w:t>
      </w:r>
      <w:r>
        <w:rPr>
          <w:rFonts w:ascii="Arial" w:hAnsi="Arial" w:cs="Arial"/>
          <w:spacing w:val="-3"/>
        </w:rPr>
        <w:softHyphen/>
        <w:t xml:space="preserve">вия. Думается, что </w:t>
      </w:r>
      <w:r>
        <w:rPr>
          <w:rFonts w:ascii="Arial" w:hAnsi="Arial" w:cs="Arial"/>
          <w:i/>
          <w:iCs/>
          <w:spacing w:val="-3"/>
        </w:rPr>
        <w:t>противодействие расследованию можно охарактеризо</w:t>
      </w:r>
      <w:r>
        <w:rPr>
          <w:rFonts w:ascii="Arial" w:hAnsi="Arial" w:cs="Arial"/>
          <w:i/>
          <w:iCs/>
          <w:spacing w:val="-3"/>
        </w:rPr>
        <w:softHyphen/>
      </w:r>
      <w:r>
        <w:rPr>
          <w:rFonts w:ascii="Arial" w:hAnsi="Arial" w:cs="Arial"/>
          <w:i/>
          <w:iCs/>
          <w:spacing w:val="-4"/>
        </w:rPr>
        <w:t>вать как умышленные действия (бездействие) заинтересованных лиц, обу</w:t>
      </w:r>
      <w:r>
        <w:rPr>
          <w:rFonts w:ascii="Arial" w:hAnsi="Arial" w:cs="Arial"/>
          <w:i/>
          <w:iCs/>
          <w:spacing w:val="-4"/>
        </w:rPr>
        <w:softHyphen/>
        <w:t xml:space="preserve">словленные несоответствием их целей задачам следствия и направленные </w:t>
      </w:r>
      <w:r>
        <w:rPr>
          <w:rFonts w:ascii="Arial" w:hAnsi="Arial" w:cs="Arial"/>
          <w:i/>
          <w:iCs/>
          <w:spacing w:val="-5"/>
        </w:rPr>
        <w:t>на воспрепятствование решению задач расследования и установлению объ</w:t>
      </w:r>
      <w:r>
        <w:rPr>
          <w:rFonts w:ascii="Arial" w:hAnsi="Arial" w:cs="Arial"/>
          <w:i/>
          <w:iCs/>
          <w:spacing w:val="-5"/>
        </w:rPr>
        <w:softHyphen/>
      </w:r>
      <w:r>
        <w:rPr>
          <w:rFonts w:ascii="Arial" w:hAnsi="Arial" w:cs="Arial"/>
          <w:i/>
          <w:iCs/>
        </w:rPr>
        <w:t>ективной истины по уголовному делу.</w:t>
      </w: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На предварительном следствии конфликт, противодействие обусловлива</w:t>
      </w:r>
      <w:r>
        <w:rPr>
          <w:rFonts w:ascii="Arial" w:hAnsi="Arial" w:cs="Arial"/>
          <w:spacing w:val="-5"/>
        </w:rPr>
        <w:t>ются возникновением несоответствия (и, как правило, кардинального) устано</w:t>
      </w:r>
      <w:r>
        <w:rPr>
          <w:rFonts w:ascii="Arial" w:hAnsi="Arial" w:cs="Arial"/>
          <w:spacing w:val="-5"/>
        </w:rPr>
        <w:softHyphen/>
      </w:r>
      <w:r>
        <w:rPr>
          <w:rFonts w:ascii="Arial" w:hAnsi="Arial" w:cs="Arial"/>
          <w:spacing w:val="-4"/>
        </w:rPr>
        <w:t>вок и действий лица, совершившего противоправное деяние, задачам следствия.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spacing w:val="-5"/>
        </w:rPr>
        <w:t>Задача последнего - снять конфликт, преодолеть противодействие, полу</w:t>
      </w:r>
      <w:r>
        <w:rPr>
          <w:rFonts w:ascii="Arial" w:hAnsi="Arial" w:cs="Arial"/>
          <w:spacing w:val="-5"/>
        </w:rPr>
        <w:softHyphen/>
      </w:r>
      <w:r>
        <w:rPr>
          <w:rFonts w:ascii="Arial" w:hAnsi="Arial" w:cs="Arial"/>
          <w:spacing w:val="-1"/>
        </w:rPr>
        <w:t>чить от противоборствующего лица информацию, наиболее правдиво осве</w:t>
      </w:r>
      <w:r>
        <w:rPr>
          <w:rFonts w:ascii="Arial" w:hAnsi="Arial" w:cs="Arial"/>
          <w:spacing w:val="-6"/>
        </w:rPr>
        <w:t>щающую факты, представляющие интерес для расследования.</w:t>
      </w: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before="108" w:after="0" w:line="338" w:lineRule="exact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Противодействие предварительному расследованию, в конечном итоге, всегда обращено к органам дознания или следствия, хотя может начинаться еще до начала расследования и продолжаться после его окончания. При на</w:t>
      </w:r>
      <w:r>
        <w:rPr>
          <w:rFonts w:ascii="Arial" w:hAnsi="Arial" w:cs="Arial"/>
          <w:spacing w:val="-3"/>
        </w:rPr>
        <w:softHyphen/>
      </w:r>
      <w:r>
        <w:rPr>
          <w:rFonts w:ascii="Arial" w:hAnsi="Arial" w:cs="Arial"/>
          <w:spacing w:val="-4"/>
        </w:rPr>
        <w:t xml:space="preserve">правлении уголовного дела в суд и нахождении дела в суде противодействие </w:t>
      </w:r>
      <w:r>
        <w:rPr>
          <w:rFonts w:ascii="Arial" w:hAnsi="Arial" w:cs="Arial"/>
          <w:spacing w:val="-1"/>
        </w:rPr>
        <w:t xml:space="preserve">органам расследования переходит в противодействие суду и приобретает </w:t>
      </w:r>
      <w:r>
        <w:rPr>
          <w:rFonts w:ascii="Arial" w:hAnsi="Arial" w:cs="Arial"/>
          <w:spacing w:val="-5"/>
        </w:rPr>
        <w:t xml:space="preserve">свои отличительные признаки. Противодействие не всегда направлено против конкретных лиц, осуществляющих предварительное следствие. Часто субъект </w:t>
      </w:r>
      <w:r>
        <w:rPr>
          <w:rFonts w:ascii="Arial" w:hAnsi="Arial" w:cs="Arial"/>
          <w:spacing w:val="-4"/>
        </w:rPr>
        <w:t xml:space="preserve">даже не знает конкретного сотрудника органа расследования, который будет </w:t>
      </w:r>
      <w:r>
        <w:rPr>
          <w:rFonts w:ascii="Arial" w:hAnsi="Arial" w:cs="Arial"/>
          <w:spacing w:val="-5"/>
        </w:rPr>
        <w:t>его «оппонентом», и не имеет какого-либо представления о действиях и наме</w:t>
      </w:r>
      <w:r>
        <w:rPr>
          <w:rFonts w:ascii="Arial" w:hAnsi="Arial" w:cs="Arial"/>
          <w:spacing w:val="-5"/>
        </w:rPr>
        <w:softHyphen/>
        <w:t>рениях лица, ведущего следствие. В таких случаях он использует общие пред</w:t>
      </w:r>
      <w:r>
        <w:rPr>
          <w:rFonts w:ascii="Arial" w:hAnsi="Arial" w:cs="Arial"/>
          <w:spacing w:val="-5"/>
        </w:rPr>
        <w:softHyphen/>
      </w:r>
      <w:r>
        <w:rPr>
          <w:rFonts w:ascii="Arial" w:hAnsi="Arial" w:cs="Arial"/>
          <w:spacing w:val="-7"/>
        </w:rPr>
        <w:t xml:space="preserve">ставления о возможной </w:t>
      </w:r>
      <w:r>
        <w:rPr>
          <w:rFonts w:ascii="Arial" w:hAnsi="Arial" w:cs="Arial"/>
          <w:spacing w:val="-7"/>
        </w:rPr>
        <w:lastRenderedPageBreak/>
        <w:t>деятельности органов внутренних дел</w:t>
      </w:r>
      <w:r>
        <w:rPr>
          <w:rStyle w:val="a5"/>
          <w:rFonts w:ascii="Arial" w:hAnsi="Arial" w:cs="Arial"/>
          <w:spacing w:val="-7"/>
        </w:rPr>
        <w:footnoteReference w:id="9"/>
      </w:r>
      <w:r>
        <w:rPr>
          <w:rFonts w:ascii="Arial" w:hAnsi="Arial" w:cs="Arial"/>
        </w:rPr>
        <w:t>.</w:t>
      </w: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before="115" w:after="0" w:line="338" w:lineRule="exact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>Противодействие может быть оказано по любому преступлению, совершен</w:t>
      </w:r>
      <w:r>
        <w:rPr>
          <w:rFonts w:ascii="Arial" w:hAnsi="Arial" w:cs="Arial"/>
          <w:spacing w:val="-5"/>
        </w:rPr>
        <w:softHyphen/>
      </w:r>
      <w:r>
        <w:rPr>
          <w:rFonts w:ascii="Arial" w:hAnsi="Arial" w:cs="Arial"/>
          <w:spacing w:val="-3"/>
        </w:rPr>
        <w:t xml:space="preserve">ному как умышленно, так и неосторожно, и выражаться в самых различных </w:t>
      </w:r>
      <w:r>
        <w:rPr>
          <w:rFonts w:ascii="Arial" w:hAnsi="Arial" w:cs="Arial"/>
          <w:spacing w:val="-4"/>
        </w:rPr>
        <w:t xml:space="preserve">формах. Различны и субъекты противодействия: организаторы, исполнители </w:t>
      </w:r>
      <w:r>
        <w:rPr>
          <w:rFonts w:ascii="Arial" w:hAnsi="Arial" w:cs="Arial"/>
          <w:spacing w:val="-2"/>
        </w:rPr>
        <w:t>преступлений, их родственники и близкие, должностные лица государствен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  <w:spacing w:val="-5"/>
        </w:rPr>
        <w:t>ных и общественных структур, свидетели и потерпевшие, сотрудники правоох</w:t>
      </w:r>
      <w:r>
        <w:rPr>
          <w:rFonts w:ascii="Arial" w:hAnsi="Arial" w:cs="Arial"/>
          <w:spacing w:val="-5"/>
        </w:rPr>
        <w:softHyphen/>
        <w:t>ранительных органов, эксперты и ревизоры, специалисты и другие, привлекае</w:t>
      </w:r>
      <w:r>
        <w:rPr>
          <w:rFonts w:ascii="Arial" w:hAnsi="Arial" w:cs="Arial"/>
          <w:spacing w:val="-5"/>
        </w:rPr>
        <w:softHyphen/>
      </w:r>
      <w:r>
        <w:rPr>
          <w:rFonts w:ascii="Arial" w:hAnsi="Arial" w:cs="Arial"/>
        </w:rPr>
        <w:t>мые к расследованию, лица.</w:t>
      </w: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before="108" w:after="0" w:line="331" w:lineRule="exact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Противодействие работе следователя по установлению истины проявляет</w:t>
      </w:r>
      <w:r>
        <w:rPr>
          <w:rFonts w:ascii="Arial" w:hAnsi="Arial" w:cs="Arial"/>
          <w:spacing w:val="-4"/>
        </w:rPr>
        <w:softHyphen/>
      </w:r>
      <w:r>
        <w:rPr>
          <w:rFonts w:ascii="Arial" w:hAnsi="Arial" w:cs="Arial"/>
          <w:spacing w:val="-3"/>
        </w:rPr>
        <w:t>ся в самых различных формах, поэтому его нейтрализация в каждом отдель</w:t>
      </w:r>
      <w:r>
        <w:rPr>
          <w:rFonts w:ascii="Arial" w:hAnsi="Arial" w:cs="Arial"/>
          <w:spacing w:val="-3"/>
        </w:rPr>
        <w:softHyphen/>
      </w:r>
      <w:r>
        <w:rPr>
          <w:rFonts w:ascii="Arial" w:hAnsi="Arial" w:cs="Arial"/>
          <w:spacing w:val="-1"/>
        </w:rPr>
        <w:t xml:space="preserve">ном случае - сложнейшая и кропотливая работа, основанная на анализе и </w:t>
      </w:r>
      <w:r>
        <w:rPr>
          <w:rFonts w:ascii="Arial" w:hAnsi="Arial" w:cs="Arial"/>
        </w:rPr>
        <w:t>учете материалов конкретного уголовного дела.</w:t>
      </w: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before="108" w:after="0" w:line="331" w:lineRule="exact"/>
        <w:ind w:firstLine="680"/>
        <w:jc w:val="both"/>
        <w:rPr>
          <w:rFonts w:ascii="Arial" w:hAnsi="Arial" w:cs="Arial"/>
        </w:rPr>
      </w:pP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before="1253" w:after="0" w:line="173" w:lineRule="exact"/>
        <w:ind w:firstLine="680"/>
        <w:jc w:val="both"/>
        <w:rPr>
          <w:rFonts w:ascii="Arial" w:hAnsi="Arial" w:cs="Arial"/>
        </w:rPr>
      </w:pP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before="194" w:after="0" w:line="240" w:lineRule="auto"/>
        <w:ind w:firstLine="680"/>
        <w:jc w:val="both"/>
        <w:rPr>
          <w:rFonts w:ascii="Arial" w:hAnsi="Arial" w:cs="Arial"/>
        </w:rPr>
      </w:pP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ind w:firstLine="680"/>
        <w:jc w:val="both"/>
        <w:rPr>
          <w:rFonts w:ascii="Arial" w:hAnsi="Arial" w:cs="Arial"/>
        </w:rPr>
      </w:pPr>
    </w:p>
    <w:p w:rsidR="000B3511" w:rsidRDefault="000B3511" w:rsidP="000B3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548C" w:rsidRDefault="00B1548C"/>
    <w:sectPr w:rsidR="00B1548C" w:rsidSect="00B1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708" w:rsidRDefault="006E2708" w:rsidP="000B3511">
      <w:pPr>
        <w:spacing w:after="0" w:line="240" w:lineRule="auto"/>
      </w:pPr>
      <w:r>
        <w:separator/>
      </w:r>
    </w:p>
  </w:endnote>
  <w:endnote w:type="continuationSeparator" w:id="0">
    <w:p w:rsidR="006E2708" w:rsidRDefault="006E2708" w:rsidP="000B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708" w:rsidRDefault="006E2708" w:rsidP="000B3511">
      <w:pPr>
        <w:spacing w:after="0" w:line="240" w:lineRule="auto"/>
      </w:pPr>
      <w:r>
        <w:separator/>
      </w:r>
    </w:p>
  </w:footnote>
  <w:footnote w:type="continuationSeparator" w:id="0">
    <w:p w:rsidR="006E2708" w:rsidRDefault="006E2708" w:rsidP="000B3511">
      <w:pPr>
        <w:spacing w:after="0" w:line="240" w:lineRule="auto"/>
      </w:pPr>
      <w:r>
        <w:continuationSeparator/>
      </w:r>
    </w:p>
  </w:footnote>
  <w:footnote w:id="1">
    <w:p w:rsidR="000B3511" w:rsidRDefault="000B3511" w:rsidP="000B3511">
      <w:pPr>
        <w:pStyle w:val="a3"/>
      </w:pPr>
      <w:r>
        <w:rPr>
          <w:rStyle w:val="a5"/>
          <w:rFonts w:asciiTheme="minorHAnsi" w:hAnsiTheme="minorHAnsi" w:cstheme="minorBidi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Ожегов СИ. Словарь русского языка. М., 1968. С.541.</w:t>
      </w:r>
    </w:p>
  </w:footnote>
  <w:footnote w:id="2">
    <w:p w:rsidR="000B3511" w:rsidRDefault="000B3511" w:rsidP="000B3511">
      <w:pPr>
        <w:pStyle w:val="a3"/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Даль В. Толковый словарь живого великорусского языка. Т. 3. СПб. -Москва, 1981. С. 1358.</w:t>
      </w:r>
    </w:p>
  </w:footnote>
  <w:footnote w:id="3"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before="86" w:after="0" w:line="180" w:lineRule="exact"/>
        <w:ind w:left="36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См.; Карагодин В.Н. Основы криминалистического учения о преодолении противодействия расследованию: Автореф. ... дис. д-ра юрид. наук. Екатеринбург, 1992. С. 16.</w:t>
      </w: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before="86" w:after="0" w:line="180" w:lineRule="exact"/>
        <w:ind w:left="36"/>
      </w:pPr>
    </w:p>
  </w:footnote>
  <w:footnote w:id="4">
    <w:p w:rsidR="000B3511" w:rsidRDefault="000B3511" w:rsidP="000B3511">
      <w:pPr>
        <w:pStyle w:val="a3"/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Белкин Р.С. Противодействие расследованию и пути его преодоления криминалистическими и оперативно-розыскными средствами и методами / Криминалистическое обеспечение деятельности криминальной милиции и органов предварительного расследования. М., 1997. С.129.</w:t>
      </w:r>
    </w:p>
  </w:footnote>
  <w:footnote w:id="5"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ind w:left="50" w:right="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Волынский А.Ф., Лавров В.П. Организованное противодействие раскрытию и расследованию преступлений / Органи</w:t>
      </w:r>
      <w:r>
        <w:rPr>
          <w:rFonts w:ascii="Times New Roman" w:hAnsi="Times New Roman" w:cs="Times New Roman"/>
          <w:spacing w:val="-6"/>
          <w:sz w:val="20"/>
          <w:szCs w:val="20"/>
        </w:rPr>
        <w:softHyphen/>
      </w:r>
      <w:r>
        <w:rPr>
          <w:rFonts w:ascii="Times New Roman" w:hAnsi="Times New Roman" w:cs="Times New Roman"/>
          <w:spacing w:val="-5"/>
          <w:sz w:val="20"/>
          <w:szCs w:val="20"/>
        </w:rPr>
        <w:t>зованное противодействие раскрытию и расследованию преступлений и меры по его нейтрализации. М., 1997. С.93-99.</w:t>
      </w:r>
    </w:p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ind w:left="50" w:right="94"/>
        <w:jc w:val="both"/>
      </w:pPr>
    </w:p>
  </w:footnote>
  <w:footnote w:id="6"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before="7" w:after="0" w:line="209" w:lineRule="exact"/>
      </w:pPr>
      <w:r>
        <w:rPr>
          <w:rStyle w:val="a5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Лубин А.Ф., Журавлев С.Ю. Нейтрализация противодействия расследованию/Криминалистика. Расследование преступлений в сфере экономики. Н.Новгород, 1995. С.345.</w:t>
      </w:r>
    </w:p>
  </w:footnote>
  <w:footnote w:id="7">
    <w:p w:rsidR="000B3511" w:rsidRDefault="000B3511" w:rsidP="000B3511">
      <w:pPr>
        <w:widowControl w:val="0"/>
        <w:shd w:val="clear" w:color="auto" w:fill="FFFFFF"/>
        <w:autoSpaceDE w:val="0"/>
        <w:autoSpaceDN w:val="0"/>
        <w:adjustRightInd w:val="0"/>
        <w:spacing w:before="295" w:after="0" w:line="180" w:lineRule="exact"/>
        <w:ind w:right="86"/>
        <w:jc w:val="both"/>
      </w:pPr>
      <w:r>
        <w:rPr>
          <w:rStyle w:val="a5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Бобровский И.В. О соотношении противодействия расследованию и сокрытия преступлений / Организован</w:t>
      </w:r>
      <w:r>
        <w:rPr>
          <w:rFonts w:ascii="Times New Roman" w:hAnsi="Times New Roman" w:cs="Times New Roman"/>
          <w:sz w:val="20"/>
          <w:szCs w:val="20"/>
        </w:rPr>
        <w:softHyphen/>
        <w:t>ное противодействие раскрытию и расследованию преступлений и меры по его нейтрализации. М., 1997 С.104-106.</w:t>
      </w:r>
    </w:p>
  </w:footnote>
  <w:footnote w:id="8">
    <w:p w:rsidR="000B3511" w:rsidRDefault="000B3511" w:rsidP="000B3511">
      <w:pPr>
        <w:pStyle w:val="a3"/>
        <w:rPr>
          <w:rFonts w:ascii="Times New Roman" w:hAnsi="Times New Roman" w:cs="Times New Roman"/>
        </w:rPr>
      </w:pPr>
    </w:p>
    <w:p w:rsidR="000B3511" w:rsidRDefault="000B3511" w:rsidP="000B3511">
      <w:pPr>
        <w:pStyle w:val="a3"/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Климов И.А., Синилов Г.К. Противодействие криминальной среды как объект и предмет исследования теории </w:t>
      </w:r>
      <w:r>
        <w:rPr>
          <w:rFonts w:ascii="Times New Roman" w:hAnsi="Times New Roman" w:cs="Times New Roman"/>
        </w:rPr>
        <w:t>ОРД / Организованное противодействие раскрытию и расследованию преступлений и меры по его нейтрализа</w:t>
      </w:r>
      <w:r>
        <w:rPr>
          <w:rFonts w:ascii="Times New Roman" w:hAnsi="Times New Roman" w:cs="Times New Roman"/>
        </w:rPr>
        <w:softHyphen/>
        <w:t>ции. М., 1997. С.20-27.</w:t>
      </w:r>
    </w:p>
  </w:footnote>
  <w:footnote w:id="9">
    <w:p w:rsidR="000B3511" w:rsidRDefault="000B3511" w:rsidP="000B3511">
      <w:pPr>
        <w:pStyle w:val="a3"/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8"/>
        </w:rPr>
        <w:t xml:space="preserve">См.: Карагодин В.Н. Основы криминалистического учения о преодолении противодействия расследованию: </w:t>
      </w:r>
      <w:r>
        <w:rPr>
          <w:rFonts w:ascii="Times New Roman" w:hAnsi="Times New Roman" w:cs="Times New Roman"/>
        </w:rPr>
        <w:t>Автореф.... дис. д-ра юрид. наук. Екатеринбург, 1992. С.15.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746AB"/>
    <w:multiLevelType w:val="hybridMultilevel"/>
    <w:tmpl w:val="C92C401E"/>
    <w:lvl w:ilvl="0" w:tplc="04190017">
      <w:start w:val="1"/>
      <w:numFmt w:val="lowerLetter"/>
      <w:lvlText w:val="%1)"/>
      <w:lvlJc w:val="left"/>
      <w:pPr>
        <w:ind w:left="14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511"/>
    <w:rsid w:val="000B3511"/>
    <w:rsid w:val="006E2708"/>
    <w:rsid w:val="00B1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51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351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351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1655</Words>
  <Characters>9436</Characters>
  <Application>Microsoft Office Word</Application>
  <DocSecurity>0</DocSecurity>
  <Lines>78</Lines>
  <Paragraphs>22</Paragraphs>
  <ScaleCrop>false</ScaleCrop>
  <Company>Microsoft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2011-11-28T13:16:00Z</dcterms:created>
  <dcterms:modified xsi:type="dcterms:W3CDTF">2011-11-28T13:17:00Z</dcterms:modified>
</cp:coreProperties>
</file>